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9C" w:rsidRDefault="002E069C" w:rsidP="002E0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9C">
        <w:rPr>
          <w:rFonts w:ascii="Times New Roman" w:hAnsi="Times New Roman" w:cs="Times New Roman"/>
          <w:b/>
          <w:sz w:val="24"/>
          <w:szCs w:val="24"/>
        </w:rPr>
        <w:t>DOKTORA TEZ İZLEME KOMİTESİ (TİK) TOPLANTI TUTANAĞI</w:t>
      </w:r>
    </w:p>
    <w:p w:rsidR="006B5AFA" w:rsidRDefault="006B5AFA" w:rsidP="002E0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B5AFA" w:rsidSect="006A79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2362"/>
        <w:gridCol w:w="2363"/>
        <w:gridCol w:w="2363"/>
      </w:tblGrid>
      <w:tr w:rsidR="00AB2763" w:rsidRPr="002B78A3" w:rsidTr="000E2E30">
        <w:tc>
          <w:tcPr>
            <w:tcW w:w="567" w:type="dxa"/>
            <w:vMerge w:val="restart"/>
            <w:shd w:val="clear" w:color="auto" w:fill="FFFFFF"/>
            <w:textDirection w:val="btLr"/>
          </w:tcPr>
          <w:p w:rsidR="00AB2763" w:rsidRPr="009433A7" w:rsidRDefault="00AB2763" w:rsidP="000E2E3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33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Öğrenci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nin</w:t>
            </w:r>
          </w:p>
        </w:tc>
        <w:tc>
          <w:tcPr>
            <w:tcW w:w="2268" w:type="dxa"/>
            <w:shd w:val="clear" w:color="auto" w:fill="FFFFFF"/>
          </w:tcPr>
          <w:p w:rsidR="00AB2763" w:rsidRPr="009433A7" w:rsidRDefault="00AB2763" w:rsidP="00137C4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33A7">
              <w:rPr>
                <w:rFonts w:ascii="Times New Roman" w:hAnsi="Times New Roman" w:cs="Times New Roman"/>
                <w:bCs/>
                <w:sz w:val="20"/>
                <w:szCs w:val="20"/>
              </w:rPr>
              <w:t>Adı Soyadı</w:t>
            </w:r>
          </w:p>
        </w:tc>
        <w:tc>
          <w:tcPr>
            <w:tcW w:w="7088" w:type="dxa"/>
            <w:gridSpan w:val="3"/>
            <w:shd w:val="clear" w:color="auto" w:fill="FFFFFF"/>
          </w:tcPr>
          <w:p w:rsidR="00AB2763" w:rsidRPr="002B78A3" w:rsidRDefault="00AB2763" w:rsidP="00137C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63" w:rsidRPr="002B78A3" w:rsidTr="000E2E30">
        <w:tc>
          <w:tcPr>
            <w:tcW w:w="567" w:type="dxa"/>
            <w:vMerge/>
            <w:shd w:val="clear" w:color="auto" w:fill="FFFFFF"/>
          </w:tcPr>
          <w:p w:rsidR="00AB2763" w:rsidRPr="009433A7" w:rsidRDefault="00AB2763" w:rsidP="000E2E3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AB2763" w:rsidRPr="009433A7" w:rsidRDefault="00AB2763" w:rsidP="00137C4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Numarası</w:t>
            </w:r>
          </w:p>
        </w:tc>
        <w:tc>
          <w:tcPr>
            <w:tcW w:w="7088" w:type="dxa"/>
            <w:gridSpan w:val="3"/>
            <w:shd w:val="clear" w:color="auto" w:fill="FFFFFF"/>
          </w:tcPr>
          <w:p w:rsidR="00AB2763" w:rsidRPr="002B78A3" w:rsidRDefault="00AB2763" w:rsidP="00137C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63" w:rsidRPr="002B78A3" w:rsidTr="000E2E30">
        <w:tc>
          <w:tcPr>
            <w:tcW w:w="567" w:type="dxa"/>
            <w:vMerge/>
            <w:shd w:val="clear" w:color="auto" w:fill="FFFFFF"/>
          </w:tcPr>
          <w:p w:rsidR="00AB2763" w:rsidRPr="009433A7" w:rsidRDefault="00AB2763" w:rsidP="000E2E3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B2763" w:rsidRPr="009433A7" w:rsidRDefault="00AB2763" w:rsidP="00137C4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33A7">
              <w:rPr>
                <w:rFonts w:ascii="Times New Roman" w:hAnsi="Times New Roman" w:cs="Times New Roman"/>
                <w:bCs/>
                <w:sz w:val="20"/>
                <w:szCs w:val="20"/>
              </w:rPr>
              <w:t>Ana Bilim Dalı</w:t>
            </w:r>
          </w:p>
        </w:tc>
        <w:tc>
          <w:tcPr>
            <w:tcW w:w="7088" w:type="dxa"/>
            <w:gridSpan w:val="3"/>
            <w:shd w:val="clear" w:color="auto" w:fill="FFFFFF"/>
            <w:vAlign w:val="center"/>
          </w:tcPr>
          <w:p w:rsidR="00AB2763" w:rsidRPr="002B78A3" w:rsidRDefault="00AB2763" w:rsidP="00137C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763" w:rsidRPr="002B78A3" w:rsidTr="000E2E30">
        <w:tc>
          <w:tcPr>
            <w:tcW w:w="567" w:type="dxa"/>
            <w:vMerge/>
            <w:shd w:val="clear" w:color="auto" w:fill="FFFFFF"/>
          </w:tcPr>
          <w:p w:rsidR="00AB2763" w:rsidRPr="009433A7" w:rsidRDefault="00AB2763" w:rsidP="000E2E3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B2763" w:rsidRPr="009433A7" w:rsidRDefault="00AB2763" w:rsidP="00137C4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33A7">
              <w:rPr>
                <w:rFonts w:ascii="Times New Roman" w:hAnsi="Times New Roman" w:cs="Times New Roman"/>
                <w:bCs/>
                <w:sz w:val="20"/>
                <w:szCs w:val="20"/>
              </w:rPr>
              <w:t>Danışmanı</w:t>
            </w:r>
          </w:p>
        </w:tc>
        <w:tc>
          <w:tcPr>
            <w:tcW w:w="7088" w:type="dxa"/>
            <w:gridSpan w:val="3"/>
            <w:shd w:val="clear" w:color="auto" w:fill="FFFFFF"/>
            <w:vAlign w:val="center"/>
          </w:tcPr>
          <w:p w:rsidR="00AB2763" w:rsidRPr="002B78A3" w:rsidRDefault="00AB2763" w:rsidP="00137C4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2C" w:rsidRPr="002B78A3" w:rsidTr="009439B5">
        <w:trPr>
          <w:trHeight w:val="285"/>
        </w:trPr>
        <w:tc>
          <w:tcPr>
            <w:tcW w:w="567" w:type="dxa"/>
            <w:vMerge/>
            <w:shd w:val="clear" w:color="auto" w:fill="FFFFFF"/>
          </w:tcPr>
          <w:p w:rsidR="00646D2C" w:rsidRPr="009433A7" w:rsidRDefault="00646D2C" w:rsidP="00646D2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Komiteye girme durumu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2469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Tez Önerisi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35076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Başarılı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40237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Başarısız</w:t>
            </w:r>
          </w:p>
        </w:tc>
      </w:tr>
      <w:tr w:rsidR="00646D2C" w:rsidRPr="002B78A3" w:rsidTr="009439B5">
        <w:trPr>
          <w:trHeight w:val="285"/>
        </w:trPr>
        <w:tc>
          <w:tcPr>
            <w:tcW w:w="567" w:type="dxa"/>
            <w:vMerge/>
            <w:shd w:val="clear" w:color="auto" w:fill="FFFFFF"/>
          </w:tcPr>
          <w:p w:rsidR="00646D2C" w:rsidRPr="009433A7" w:rsidRDefault="00646D2C" w:rsidP="00646D2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31232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İlk kez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017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Başarılı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88413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Başarısız</w:t>
            </w:r>
          </w:p>
        </w:tc>
      </w:tr>
      <w:tr w:rsidR="00646D2C" w:rsidRPr="002B78A3" w:rsidTr="009439B5">
        <w:trPr>
          <w:trHeight w:val="285"/>
        </w:trPr>
        <w:tc>
          <w:tcPr>
            <w:tcW w:w="567" w:type="dxa"/>
            <w:vMerge/>
            <w:shd w:val="clear" w:color="auto" w:fill="FFFFFF"/>
          </w:tcPr>
          <w:p w:rsidR="00646D2C" w:rsidRPr="009433A7" w:rsidRDefault="00646D2C" w:rsidP="00646D2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73831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İkinci kez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38772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B2763">
              <w:rPr>
                <w:rFonts w:ascii="Times New Roman" w:eastAsia="Times New Roman" w:hAnsi="Times New Roman" w:cs="Times New Roman"/>
              </w:rPr>
              <w:t>Başarılı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7752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t xml:space="preserve"> </w:t>
            </w:r>
            <w:r w:rsidRPr="00AB2763">
              <w:rPr>
                <w:rFonts w:ascii="Times New Roman" w:eastAsia="Times New Roman" w:hAnsi="Times New Roman" w:cs="Times New Roman"/>
              </w:rPr>
              <w:t>Başarı</w:t>
            </w:r>
            <w:r>
              <w:rPr>
                <w:rFonts w:ascii="Times New Roman" w:eastAsia="Times New Roman" w:hAnsi="Times New Roman" w:cs="Times New Roman"/>
              </w:rPr>
              <w:t>sız</w:t>
            </w:r>
          </w:p>
        </w:tc>
      </w:tr>
      <w:tr w:rsidR="00646D2C" w:rsidRPr="002B78A3" w:rsidTr="009439B5">
        <w:trPr>
          <w:trHeight w:val="285"/>
        </w:trPr>
        <w:tc>
          <w:tcPr>
            <w:tcW w:w="567" w:type="dxa"/>
            <w:vMerge/>
            <w:shd w:val="clear" w:color="auto" w:fill="FFFFFF"/>
          </w:tcPr>
          <w:p w:rsidR="00646D2C" w:rsidRPr="009433A7" w:rsidRDefault="00646D2C" w:rsidP="00646D2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05018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Üçüncü kez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9778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t xml:space="preserve"> </w:t>
            </w:r>
            <w:r w:rsidRPr="00AB2763">
              <w:rPr>
                <w:rFonts w:ascii="Times New Roman" w:eastAsia="Times New Roman" w:hAnsi="Times New Roman" w:cs="Times New Roman"/>
              </w:rPr>
              <w:t>Başarılı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3562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t xml:space="preserve"> </w:t>
            </w:r>
            <w:r w:rsidRPr="00AB2763">
              <w:rPr>
                <w:rFonts w:ascii="Times New Roman" w:eastAsia="Times New Roman" w:hAnsi="Times New Roman" w:cs="Times New Roman"/>
              </w:rPr>
              <w:t>Başarısız</w:t>
            </w:r>
          </w:p>
        </w:tc>
      </w:tr>
      <w:tr w:rsidR="00646D2C" w:rsidRPr="002B78A3" w:rsidTr="009439B5">
        <w:trPr>
          <w:trHeight w:val="285"/>
        </w:trPr>
        <w:tc>
          <w:tcPr>
            <w:tcW w:w="567" w:type="dxa"/>
            <w:vMerge/>
            <w:shd w:val="clear" w:color="auto" w:fill="FFFFFF"/>
          </w:tcPr>
          <w:p w:rsidR="00646D2C" w:rsidRPr="009433A7" w:rsidRDefault="00646D2C" w:rsidP="00646D2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3175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Dördüncü kez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90888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t xml:space="preserve"> </w:t>
            </w:r>
            <w:r w:rsidRPr="00AB2763">
              <w:rPr>
                <w:rFonts w:ascii="Times New Roman" w:eastAsia="Times New Roman" w:hAnsi="Times New Roman" w:cs="Times New Roman"/>
              </w:rPr>
              <w:t>Başarılı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5623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t xml:space="preserve"> </w:t>
            </w:r>
            <w:r w:rsidRPr="00AB2763">
              <w:rPr>
                <w:rFonts w:ascii="Times New Roman" w:eastAsia="Times New Roman" w:hAnsi="Times New Roman" w:cs="Times New Roman"/>
              </w:rPr>
              <w:t>Başarısız</w:t>
            </w:r>
          </w:p>
        </w:tc>
      </w:tr>
      <w:tr w:rsidR="00646D2C" w:rsidRPr="002B78A3" w:rsidTr="009439B5">
        <w:trPr>
          <w:trHeight w:val="285"/>
        </w:trPr>
        <w:tc>
          <w:tcPr>
            <w:tcW w:w="567" w:type="dxa"/>
            <w:vMerge/>
            <w:shd w:val="clear" w:color="auto" w:fill="FFFFFF"/>
          </w:tcPr>
          <w:p w:rsidR="00646D2C" w:rsidRPr="009433A7" w:rsidRDefault="00646D2C" w:rsidP="00646D2C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01737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Beşinci kez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76503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t xml:space="preserve"> </w:t>
            </w:r>
            <w:r w:rsidRPr="00AB2763">
              <w:rPr>
                <w:rFonts w:ascii="Times New Roman" w:eastAsia="Times New Roman" w:hAnsi="Times New Roman" w:cs="Times New Roman"/>
              </w:rPr>
              <w:t>Başarılı</w:t>
            </w:r>
          </w:p>
        </w:tc>
        <w:tc>
          <w:tcPr>
            <w:tcW w:w="2363" w:type="dxa"/>
            <w:shd w:val="clear" w:color="auto" w:fill="FFFFFF"/>
            <w:vAlign w:val="center"/>
          </w:tcPr>
          <w:p w:rsidR="00646D2C" w:rsidRDefault="00646D2C" w:rsidP="00646D2C">
            <w:pPr>
              <w:pStyle w:val="AralkYok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0706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t xml:space="preserve"> </w:t>
            </w:r>
            <w:r w:rsidRPr="00AB2763">
              <w:rPr>
                <w:rFonts w:ascii="Times New Roman" w:eastAsia="Times New Roman" w:hAnsi="Times New Roman" w:cs="Times New Roman"/>
              </w:rPr>
              <w:t>Başarısız</w:t>
            </w:r>
          </w:p>
        </w:tc>
      </w:tr>
      <w:tr w:rsidR="00646D2C" w:rsidRPr="002B78A3" w:rsidTr="000E2E30">
        <w:trPr>
          <w:trHeight w:val="424"/>
        </w:trPr>
        <w:tc>
          <w:tcPr>
            <w:tcW w:w="567" w:type="dxa"/>
            <w:vMerge w:val="restart"/>
            <w:shd w:val="clear" w:color="auto" w:fill="FFFFFF"/>
            <w:textDirection w:val="btLr"/>
          </w:tcPr>
          <w:p w:rsidR="00646D2C" w:rsidRPr="009433A7" w:rsidRDefault="00646D2C" w:rsidP="00646D2C">
            <w:pPr>
              <w:pStyle w:val="AralkYok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Toplantının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46D2C" w:rsidRPr="009433A7" w:rsidRDefault="00646D2C" w:rsidP="00646D2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Yeri</w:t>
            </w:r>
          </w:p>
        </w:tc>
        <w:tc>
          <w:tcPr>
            <w:tcW w:w="7088" w:type="dxa"/>
            <w:gridSpan w:val="3"/>
            <w:shd w:val="clear" w:color="auto" w:fill="FFFFFF"/>
          </w:tcPr>
          <w:p w:rsidR="00646D2C" w:rsidRPr="002B78A3" w:rsidRDefault="00646D2C" w:rsidP="00646D2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2C" w:rsidRPr="002B78A3" w:rsidTr="000E2E30">
        <w:trPr>
          <w:trHeight w:val="387"/>
        </w:trPr>
        <w:tc>
          <w:tcPr>
            <w:tcW w:w="567" w:type="dxa"/>
            <w:vMerge/>
            <w:shd w:val="clear" w:color="auto" w:fill="FFFFFF"/>
          </w:tcPr>
          <w:p w:rsidR="00646D2C" w:rsidRPr="002B78A3" w:rsidRDefault="00646D2C" w:rsidP="00646D2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46D2C" w:rsidRPr="009433A7" w:rsidRDefault="00646D2C" w:rsidP="00646D2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69C">
              <w:rPr>
                <w:rFonts w:ascii="Times New Roman" w:hAnsi="Times New Roman" w:cs="Times New Roman"/>
                <w:bCs/>
                <w:sz w:val="20"/>
                <w:szCs w:val="20"/>
              </w:rPr>
              <w:t>Tarihi</w:t>
            </w:r>
          </w:p>
        </w:tc>
        <w:tc>
          <w:tcPr>
            <w:tcW w:w="7088" w:type="dxa"/>
            <w:gridSpan w:val="3"/>
            <w:shd w:val="clear" w:color="auto" w:fill="FFFFFF"/>
          </w:tcPr>
          <w:p w:rsidR="00646D2C" w:rsidRPr="002B78A3" w:rsidRDefault="00646D2C" w:rsidP="00646D2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2C" w:rsidRPr="002B78A3" w:rsidTr="000E2E30">
        <w:trPr>
          <w:trHeight w:val="437"/>
        </w:trPr>
        <w:tc>
          <w:tcPr>
            <w:tcW w:w="567" w:type="dxa"/>
            <w:vMerge/>
            <w:shd w:val="clear" w:color="auto" w:fill="FFFFFF"/>
          </w:tcPr>
          <w:p w:rsidR="00646D2C" w:rsidRPr="002B78A3" w:rsidRDefault="00646D2C" w:rsidP="00646D2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46D2C" w:rsidRPr="009433A7" w:rsidRDefault="00646D2C" w:rsidP="00646D2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33A7">
              <w:rPr>
                <w:rFonts w:ascii="Times New Roman" w:hAnsi="Times New Roman" w:cs="Times New Roman"/>
                <w:bCs/>
                <w:sz w:val="20"/>
                <w:szCs w:val="20"/>
              </w:rPr>
              <w:t>Saati</w:t>
            </w:r>
          </w:p>
        </w:tc>
        <w:tc>
          <w:tcPr>
            <w:tcW w:w="7088" w:type="dxa"/>
            <w:gridSpan w:val="3"/>
            <w:shd w:val="clear" w:color="auto" w:fill="FFFFFF"/>
          </w:tcPr>
          <w:p w:rsidR="00646D2C" w:rsidRPr="002B78A3" w:rsidRDefault="00646D2C" w:rsidP="00646D2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2C" w:rsidRPr="002B78A3" w:rsidTr="000E2E30">
        <w:trPr>
          <w:trHeight w:val="624"/>
        </w:trPr>
        <w:tc>
          <w:tcPr>
            <w:tcW w:w="2835" w:type="dxa"/>
            <w:gridSpan w:val="2"/>
            <w:shd w:val="clear" w:color="auto" w:fill="FFFFFF"/>
          </w:tcPr>
          <w:p w:rsidR="00646D2C" w:rsidRPr="009433A7" w:rsidRDefault="00646D2C" w:rsidP="00646D2C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 Başlığı</w:t>
            </w:r>
          </w:p>
        </w:tc>
        <w:tc>
          <w:tcPr>
            <w:tcW w:w="7088" w:type="dxa"/>
            <w:gridSpan w:val="3"/>
            <w:shd w:val="clear" w:color="auto" w:fill="FFFFFF"/>
          </w:tcPr>
          <w:p w:rsidR="00646D2C" w:rsidRPr="002B78A3" w:rsidRDefault="00646D2C" w:rsidP="00646D2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2C" w:rsidRPr="002B78A3" w:rsidTr="000E2E30">
        <w:trPr>
          <w:trHeight w:val="624"/>
        </w:trPr>
        <w:tc>
          <w:tcPr>
            <w:tcW w:w="2835" w:type="dxa"/>
            <w:gridSpan w:val="2"/>
            <w:shd w:val="clear" w:color="auto" w:fill="FFFFFF"/>
          </w:tcPr>
          <w:p w:rsidR="00646D2C" w:rsidRDefault="00646D2C" w:rsidP="00646D2C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AFA">
              <w:rPr>
                <w:rFonts w:ascii="Times New Roman" w:hAnsi="Times New Roman" w:cs="Times New Roman"/>
                <w:b/>
                <w:sz w:val="20"/>
                <w:szCs w:val="20"/>
              </w:rPr>
              <w:t>Tezin Düzeltilmiş Başlığı (Varsa)</w:t>
            </w:r>
          </w:p>
        </w:tc>
        <w:tc>
          <w:tcPr>
            <w:tcW w:w="7088" w:type="dxa"/>
            <w:gridSpan w:val="3"/>
            <w:shd w:val="clear" w:color="auto" w:fill="FFFFFF"/>
          </w:tcPr>
          <w:p w:rsidR="00646D2C" w:rsidRPr="002B78A3" w:rsidRDefault="00646D2C" w:rsidP="00646D2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D2C" w:rsidRPr="00AB1AA9" w:rsidTr="008D520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6D2C" w:rsidRPr="006B5AFA" w:rsidRDefault="00646D2C" w:rsidP="0064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</w:pPr>
            <w:r w:rsidRPr="006B5AFA">
              <w:rPr>
                <w:rFonts w:ascii="Times New Roman" w:eastAsia="Times New Roman" w:hAnsi="Times New Roman" w:cs="Times New Roman"/>
                <w:b/>
                <w:lang w:eastAsia="tr-TR"/>
              </w:rPr>
              <w:t>Jüri Değerlendirme Sonucu</w:t>
            </w:r>
          </w:p>
        </w:tc>
      </w:tr>
      <w:tr w:rsidR="00646D2C" w:rsidRPr="00AB1AA9" w:rsidTr="005605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46D2C" w:rsidRPr="006B5AFA" w:rsidRDefault="00646D2C" w:rsidP="00646D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Kilis 7 Aralık</w:t>
            </w:r>
            <w:r w:rsidRPr="006B5AF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Üniversitesi Lisansüstü Eğ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itim- Öğretim Yönetmeliği’nin 34.</w:t>
            </w:r>
            <w:r w:rsidRPr="006B5AF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maddesi gereğince Tez İzleme Komitesi Üyeleri tarafından yukarıda adı geçen tez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çalışması geldiği aşama </w:t>
            </w:r>
            <w:r w:rsidRPr="006B5AF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incelenmiş ve değerlendirilmiştir. Yürütülen çalışma, </w:t>
            </w:r>
            <w:r w:rsidRPr="006B5AFA"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  <w:t>başarılı/ başarısız</w:t>
            </w:r>
            <w:r w:rsidRPr="00A84118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*</w:t>
            </w:r>
            <w:r w:rsidRPr="006B5AF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bulunmuş ve Komite, </w:t>
            </w:r>
            <w:r w:rsidRPr="006B5AFA"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  <w:t>oy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  <w:t xml:space="preserve"> </w:t>
            </w:r>
            <w:r w:rsidRPr="006B5AFA"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  <w:t>birliği/oy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  <w:t xml:space="preserve"> </w:t>
            </w:r>
            <w:r w:rsidRPr="006B5AFA"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  <w:t>çokluğu</w:t>
            </w:r>
            <w:r w:rsidRPr="006B5AF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ile tez çalışmasının devam </w:t>
            </w:r>
            <w:r w:rsidRPr="006B5AFA"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  <w:t>etmesine/etmemesine</w:t>
            </w:r>
            <w:r w:rsidRPr="006B5AF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karar vermiştir.</w:t>
            </w:r>
          </w:p>
        </w:tc>
      </w:tr>
      <w:tr w:rsidR="00646D2C" w:rsidRPr="00AB1AA9" w:rsidTr="000545E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9923" w:type="dxa"/>
            <w:gridSpan w:val="5"/>
            <w:tcBorders>
              <w:top w:val="single" w:sz="4" w:space="0" w:color="auto"/>
              <w:bottom w:val="nil"/>
            </w:tcBorders>
          </w:tcPr>
          <w:p w:rsidR="00646D2C" w:rsidRPr="000545E3" w:rsidRDefault="00646D2C" w:rsidP="00646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bCs/>
                <w:i/>
                <w:iCs/>
                <w:lang w:eastAsia="tr-TR"/>
              </w:rPr>
              <w:t>* Değerlendirme “Başarısız” ise lütfen gerekçesini belirtiniz.</w:t>
            </w:r>
          </w:p>
        </w:tc>
      </w:tr>
      <w:tr w:rsidR="00646D2C" w:rsidRPr="00AB1AA9" w:rsidTr="000545E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9923" w:type="dxa"/>
            <w:gridSpan w:val="5"/>
            <w:tcBorders>
              <w:top w:val="nil"/>
              <w:bottom w:val="single" w:sz="4" w:space="0" w:color="auto"/>
            </w:tcBorders>
          </w:tcPr>
          <w:p w:rsidR="00646D2C" w:rsidRDefault="00646D2C" w:rsidP="00646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46D2C" w:rsidRDefault="00646D2C" w:rsidP="00646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46D2C" w:rsidRDefault="00646D2C" w:rsidP="00646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46D2C" w:rsidRPr="00AB1AA9" w:rsidRDefault="00646D2C" w:rsidP="00646D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A84118" w:rsidRPr="00A84118" w:rsidRDefault="00A84118" w:rsidP="006A79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tbl>
      <w:tblPr>
        <w:tblW w:w="10016" w:type="dxa"/>
        <w:tblLook w:val="04A0" w:firstRow="1" w:lastRow="0" w:firstColumn="1" w:lastColumn="0" w:noHBand="0" w:noVBand="1"/>
      </w:tblPr>
      <w:tblGrid>
        <w:gridCol w:w="3338"/>
        <w:gridCol w:w="1754"/>
        <w:gridCol w:w="1584"/>
        <w:gridCol w:w="3340"/>
      </w:tblGrid>
      <w:tr w:rsidR="000545E3" w:rsidRPr="000545E3" w:rsidTr="006B5AFA">
        <w:trPr>
          <w:trHeight w:val="239"/>
        </w:trPr>
        <w:tc>
          <w:tcPr>
            <w:tcW w:w="3338" w:type="dxa"/>
            <w:shd w:val="clear" w:color="auto" w:fill="auto"/>
          </w:tcPr>
          <w:p w:rsidR="000545E3" w:rsidRPr="000545E3" w:rsidRDefault="000545E3" w:rsidP="00054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338" w:type="dxa"/>
            <w:gridSpan w:val="2"/>
            <w:shd w:val="clear" w:color="auto" w:fill="auto"/>
          </w:tcPr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hAnsi="Times New Roman" w:cs="Times New Roman"/>
                <w:sz w:val="24"/>
                <w:szCs w:val="24"/>
              </w:rPr>
              <w:t>Jüri Üyeleri</w:t>
            </w:r>
          </w:p>
        </w:tc>
        <w:tc>
          <w:tcPr>
            <w:tcW w:w="3340" w:type="dxa"/>
            <w:shd w:val="clear" w:color="auto" w:fill="auto"/>
          </w:tcPr>
          <w:p w:rsidR="000545E3" w:rsidRPr="000545E3" w:rsidRDefault="000545E3" w:rsidP="00054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545E3" w:rsidRPr="000545E3" w:rsidTr="002E069C">
        <w:trPr>
          <w:trHeight w:val="226"/>
        </w:trPr>
        <w:tc>
          <w:tcPr>
            <w:tcW w:w="10016" w:type="dxa"/>
            <w:gridSpan w:val="4"/>
            <w:shd w:val="clear" w:color="auto" w:fill="auto"/>
          </w:tcPr>
          <w:p w:rsidR="000545E3" w:rsidRPr="000545E3" w:rsidRDefault="000545E3" w:rsidP="00054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545E3" w:rsidRPr="000545E3" w:rsidTr="002E069C">
        <w:trPr>
          <w:trHeight w:val="884"/>
        </w:trPr>
        <w:tc>
          <w:tcPr>
            <w:tcW w:w="10016" w:type="dxa"/>
            <w:gridSpan w:val="4"/>
            <w:shd w:val="clear" w:color="auto" w:fill="auto"/>
          </w:tcPr>
          <w:p w:rsid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mza)</w:t>
            </w: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(Unvanı, Adı ve Soyadı)</w:t>
            </w: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Başkan</w:t>
            </w:r>
          </w:p>
        </w:tc>
      </w:tr>
      <w:tr w:rsidR="000545E3" w:rsidRPr="000545E3" w:rsidTr="006B5AFA">
        <w:trPr>
          <w:trHeight w:val="921"/>
        </w:trPr>
        <w:tc>
          <w:tcPr>
            <w:tcW w:w="5092" w:type="dxa"/>
            <w:gridSpan w:val="2"/>
            <w:shd w:val="clear" w:color="auto" w:fill="auto"/>
            <w:vAlign w:val="center"/>
          </w:tcPr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mza)</w:t>
            </w: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(Unvanı, Adı ve Soyadı)</w:t>
            </w: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  <w:tc>
          <w:tcPr>
            <w:tcW w:w="4924" w:type="dxa"/>
            <w:gridSpan w:val="2"/>
            <w:shd w:val="clear" w:color="auto" w:fill="auto"/>
            <w:vAlign w:val="center"/>
          </w:tcPr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mza)</w:t>
            </w: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(Unvanı, Adı ve Soyadı)</w:t>
            </w:r>
          </w:p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545E3">
              <w:rPr>
                <w:rFonts w:ascii="Times New Roman" w:eastAsia="Times New Roman" w:hAnsi="Times New Roman" w:cs="Times New Roman"/>
                <w:lang w:eastAsia="tr-TR"/>
              </w:rPr>
              <w:t>Üye</w:t>
            </w:r>
          </w:p>
        </w:tc>
      </w:tr>
      <w:tr w:rsidR="000545E3" w:rsidRPr="000545E3" w:rsidTr="006B5AFA">
        <w:trPr>
          <w:trHeight w:hRule="exact" w:val="163"/>
        </w:trPr>
        <w:tc>
          <w:tcPr>
            <w:tcW w:w="5092" w:type="dxa"/>
            <w:gridSpan w:val="2"/>
            <w:shd w:val="clear" w:color="auto" w:fill="auto"/>
            <w:vAlign w:val="center"/>
          </w:tcPr>
          <w:p w:rsidR="000545E3" w:rsidRPr="000545E3" w:rsidRDefault="000545E3" w:rsidP="00CA1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924" w:type="dxa"/>
            <w:gridSpan w:val="2"/>
            <w:shd w:val="clear" w:color="auto" w:fill="auto"/>
            <w:vAlign w:val="center"/>
          </w:tcPr>
          <w:p w:rsidR="000545E3" w:rsidRPr="000545E3" w:rsidRDefault="000545E3" w:rsidP="0005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0545E3" w:rsidRPr="000545E3" w:rsidRDefault="000545E3" w:rsidP="006A79F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545E3" w:rsidRPr="000545E3" w:rsidSect="002E069C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1D" w:rsidRDefault="00A2551D" w:rsidP="00255E91">
      <w:pPr>
        <w:spacing w:after="0" w:line="240" w:lineRule="auto"/>
      </w:pPr>
      <w:r>
        <w:separator/>
      </w:r>
    </w:p>
  </w:endnote>
  <w:endnote w:type="continuationSeparator" w:id="0">
    <w:p w:rsidR="00A2551D" w:rsidRDefault="00A2551D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2C" w:rsidRDefault="00646D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69C" w:rsidRPr="002E069C" w:rsidRDefault="00BA7B78" w:rsidP="00646D2C">
    <w:pPr>
      <w:pStyle w:val="Altbilgi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Kilis 7 </w:t>
    </w:r>
    <w:r w:rsidR="00646D2C">
      <w:rPr>
        <w:rFonts w:ascii="Times New Roman" w:hAnsi="Times New Roman" w:cs="Times New Roman"/>
        <w:sz w:val="20"/>
        <w:szCs w:val="20"/>
      </w:rPr>
      <w:t xml:space="preserve">Aralık </w:t>
    </w:r>
    <w:r w:rsidR="00646D2C" w:rsidRPr="002E069C">
      <w:rPr>
        <w:rFonts w:ascii="Times New Roman" w:hAnsi="Times New Roman" w:cs="Times New Roman"/>
        <w:sz w:val="20"/>
        <w:szCs w:val="20"/>
      </w:rPr>
      <w:t>Üniversitesi</w:t>
    </w:r>
    <w:r w:rsidR="002E069C" w:rsidRPr="002E069C">
      <w:rPr>
        <w:rFonts w:ascii="Times New Roman" w:hAnsi="Times New Roman" w:cs="Times New Roman"/>
        <w:sz w:val="20"/>
        <w:szCs w:val="20"/>
      </w:rPr>
      <w:t xml:space="preserve"> Lisansüstü Eğitim ve Öğretim Yönetmeliğinin </w:t>
    </w:r>
    <w:r w:rsidR="00DE7B65">
      <w:rPr>
        <w:rFonts w:ascii="Times New Roman" w:hAnsi="Times New Roman" w:cs="Times New Roman"/>
        <w:sz w:val="20"/>
        <w:szCs w:val="20"/>
      </w:rPr>
      <w:t>34. Maddesi</w:t>
    </w:r>
    <w:r>
      <w:rPr>
        <w:rFonts w:ascii="Times New Roman" w:hAnsi="Times New Roman" w:cs="Times New Roman"/>
        <w:sz w:val="20"/>
        <w:szCs w:val="20"/>
      </w:rPr>
      <w:t xml:space="preserve"> </w:t>
    </w:r>
    <w:r w:rsidR="00646D2C">
      <w:rPr>
        <w:rFonts w:ascii="Times New Roman" w:hAnsi="Times New Roman" w:cs="Times New Roman"/>
        <w:sz w:val="20"/>
        <w:szCs w:val="20"/>
      </w:rPr>
      <w:t>gereğince özetle</w:t>
    </w:r>
    <w:r w:rsidR="002E069C" w:rsidRPr="002E069C">
      <w:rPr>
        <w:rFonts w:ascii="Times New Roman" w:hAnsi="Times New Roman" w:cs="Times New Roman"/>
        <w:sz w:val="20"/>
        <w:szCs w:val="20"/>
      </w:rPr>
      <w:t xml:space="preserve"> </w:t>
    </w:r>
    <w:r w:rsidR="00646D2C">
      <w:rPr>
        <w:rFonts w:ascii="Times New Roman" w:hAnsi="Times New Roman" w:cs="Times New Roman"/>
        <w:sz w:val="20"/>
        <w:szCs w:val="20"/>
      </w:rPr>
      <w:t>“</w:t>
    </w:r>
    <w:r w:rsidR="00646D2C" w:rsidRPr="00646D2C">
      <w:rPr>
        <w:rFonts w:ascii="Times New Roman" w:hAnsi="Times New Roman" w:cs="Times New Roman"/>
        <w:sz w:val="20"/>
        <w:szCs w:val="20"/>
      </w:rPr>
      <w:t>Tez önerisi kabul edilen öğrenci için tez izleme komitesi, her eğitim-öğretim yarıyılında birer defa olmak üzere bir eğitim-öğretim yılında en az iki kez toplanır. Öğrenci, toplantı tarihinden en az bir ay önce komite üyelerine yazılı bir rapor sunar. Bu raporda o ana kadar yapılan çalışmaların özeti ve bir sonraki dönemde yapılacak çalışma planı belirtilir.</w:t>
    </w:r>
    <w:r w:rsidR="00646D2C">
      <w:rPr>
        <w:rFonts w:ascii="Times New Roman" w:hAnsi="Times New Roman" w:cs="Times New Roman"/>
        <w:sz w:val="20"/>
        <w:szCs w:val="20"/>
      </w:rPr>
      <w:t xml:space="preserve"> </w:t>
    </w:r>
    <w:r w:rsidR="00646D2C" w:rsidRPr="00646D2C">
      <w:rPr>
        <w:rFonts w:ascii="Times New Roman" w:hAnsi="Times New Roman" w:cs="Times New Roman"/>
        <w:sz w:val="20"/>
        <w:szCs w:val="20"/>
      </w:rPr>
      <w:t>Öğrencinin tez çalışması, komite tarafından başarılı veya başarısız olarak belirlenir. Komite tarafından üst üste iki kez veya aralıklı olarak üç kez başarısız bulunan öğrencinin Üniversite ile ilişiği kesilir.</w:t>
    </w:r>
    <w:r w:rsidR="00646D2C">
      <w:rPr>
        <w:rFonts w:ascii="Times New Roman" w:hAnsi="Times New Roman" w:cs="Times New Roman"/>
        <w:sz w:val="20"/>
        <w:szCs w:val="20"/>
      </w:rPr>
      <w:t xml:space="preserve"> </w:t>
    </w:r>
    <w:r w:rsidR="00646D2C" w:rsidRPr="00646D2C">
      <w:rPr>
        <w:rFonts w:ascii="Times New Roman" w:hAnsi="Times New Roman" w:cs="Times New Roman"/>
        <w:sz w:val="20"/>
        <w:szCs w:val="20"/>
      </w:rPr>
      <w:t>Tez önerisi savunmasına geçerli bir mazereti olmaksızın altı ay içinde girmeyen ve döneminde tez raporunu sunmayan öğrenci başarısız sayılır.</w:t>
    </w:r>
    <w:r w:rsidR="00646D2C">
      <w:rPr>
        <w:rFonts w:ascii="Times New Roman" w:hAnsi="Times New Roman" w:cs="Times New Roman"/>
        <w:sz w:val="20"/>
        <w:szCs w:val="20"/>
      </w:rPr>
      <w:t xml:space="preserve">” </w:t>
    </w:r>
    <w:r w:rsidR="007323A8">
      <w:rPr>
        <w:rFonts w:ascii="Times New Roman" w:hAnsi="Times New Roman" w:cs="Times New Roman"/>
        <w:sz w:val="20"/>
        <w:szCs w:val="20"/>
      </w:rPr>
      <w:t xml:space="preserve">Bunun dışındaki koşullarda Kilis 7 </w:t>
    </w:r>
    <w:proofErr w:type="gramStart"/>
    <w:r w:rsidR="007323A8">
      <w:rPr>
        <w:rFonts w:ascii="Times New Roman" w:hAnsi="Times New Roman" w:cs="Times New Roman"/>
        <w:sz w:val="20"/>
        <w:szCs w:val="20"/>
      </w:rPr>
      <w:t xml:space="preserve">Aralık </w:t>
    </w:r>
    <w:r w:rsidR="007323A8" w:rsidRPr="002E069C">
      <w:rPr>
        <w:rFonts w:ascii="Times New Roman" w:hAnsi="Times New Roman" w:cs="Times New Roman"/>
        <w:sz w:val="20"/>
        <w:szCs w:val="20"/>
      </w:rPr>
      <w:t xml:space="preserve"> Üniversitesi</w:t>
    </w:r>
    <w:proofErr w:type="gramEnd"/>
    <w:r w:rsidR="007323A8" w:rsidRPr="002E069C">
      <w:rPr>
        <w:rFonts w:ascii="Times New Roman" w:hAnsi="Times New Roman" w:cs="Times New Roman"/>
        <w:sz w:val="20"/>
        <w:szCs w:val="20"/>
      </w:rPr>
      <w:t xml:space="preserve"> Lisansüstü </w:t>
    </w:r>
    <w:r w:rsidR="00646D2C">
      <w:rPr>
        <w:rFonts w:ascii="Times New Roman" w:hAnsi="Times New Roman" w:cs="Times New Roman"/>
        <w:sz w:val="20"/>
        <w:szCs w:val="20"/>
      </w:rPr>
      <w:t>Eğitim-</w:t>
    </w:r>
    <w:bookmarkStart w:id="0" w:name="_GoBack"/>
    <w:bookmarkEnd w:id="0"/>
    <w:r w:rsidR="007323A8">
      <w:rPr>
        <w:rFonts w:ascii="Times New Roman" w:hAnsi="Times New Roman" w:cs="Times New Roman"/>
        <w:sz w:val="20"/>
        <w:szCs w:val="20"/>
      </w:rPr>
      <w:t>Öğretim</w:t>
    </w:r>
    <w:r w:rsidR="00646D2C">
      <w:rPr>
        <w:rFonts w:ascii="Times New Roman" w:hAnsi="Times New Roman" w:cs="Times New Roman"/>
        <w:sz w:val="20"/>
        <w:szCs w:val="20"/>
      </w:rPr>
      <w:t xml:space="preserve"> ve Sınav </w:t>
    </w:r>
    <w:r w:rsidR="007323A8">
      <w:rPr>
        <w:rFonts w:ascii="Times New Roman" w:hAnsi="Times New Roman" w:cs="Times New Roman"/>
        <w:sz w:val="20"/>
        <w:szCs w:val="20"/>
      </w:rPr>
      <w:t>Yönetmeliği esas alınır.</w:t>
    </w:r>
  </w:p>
  <w:p w:rsidR="002E069C" w:rsidRPr="002E069C" w:rsidRDefault="002E069C" w:rsidP="002E069C">
    <w:pPr>
      <w:pStyle w:val="Altbilgi"/>
      <w:jc w:val="both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2C" w:rsidRDefault="00646D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1D" w:rsidRDefault="00A2551D" w:rsidP="00255E91">
      <w:pPr>
        <w:spacing w:after="0" w:line="240" w:lineRule="auto"/>
      </w:pPr>
      <w:r>
        <w:separator/>
      </w:r>
    </w:p>
  </w:footnote>
  <w:footnote w:type="continuationSeparator" w:id="0">
    <w:p w:rsidR="00A2551D" w:rsidRDefault="00A2551D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2C" w:rsidRDefault="00646D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B78" w:rsidRDefault="00BA7B78" w:rsidP="00BA7B78">
    <w:pPr>
      <w:pStyle w:val="stbilgi"/>
      <w:tabs>
        <w:tab w:val="clear" w:pos="4536"/>
        <w:tab w:val="clear" w:pos="9072"/>
        <w:tab w:val="right" w:pos="9921"/>
      </w:tabs>
    </w:pPr>
    <w:r>
      <w:rPr>
        <w:noProof/>
        <w:lang w:eastAsia="tr-TR"/>
      </w:rPr>
      <w:drawing>
        <wp:inline distT="0" distB="0" distL="0" distR="0" wp14:anchorId="1A64814A" wp14:editId="1CC0C422">
          <wp:extent cx="460976" cy="598979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3d-üni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976" cy="598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5E9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6171E" wp14:editId="5EE1B66F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BA7B78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KİLİS 7 ARALIK</w:t>
                          </w:r>
                          <w:r w:rsidR="00255E91"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ÜNİVERSİTESİ</w:t>
                          </w:r>
                        </w:p>
                        <w:p w:rsidR="00255E91" w:rsidRPr="00255E91" w:rsidRDefault="00BA7B78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LİSANSÜSTÜ EĞİTİM</w:t>
                          </w:r>
                          <w:r w:rsidR="00255E91"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6171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BA7B78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KİLİS 7 ARALIK</w:t>
                    </w:r>
                    <w:r w:rsidR="00255E91"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ÜNİVERSİTESİ</w:t>
                    </w:r>
                  </w:p>
                  <w:p w:rsidR="00255E91" w:rsidRPr="00255E91" w:rsidRDefault="00BA7B78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LİSANSÜSTÜ EĞİTİM</w:t>
                    </w:r>
                    <w:r w:rsidR="00255E91"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b/>
        <w:noProof/>
        <w:lang w:eastAsia="tr-TR"/>
      </w:rPr>
      <w:drawing>
        <wp:inline distT="0" distB="0" distL="0" distR="0" wp14:anchorId="4782686B" wp14:editId="70ECB6D9">
          <wp:extent cx="590550" cy="546259"/>
          <wp:effectExtent l="0" t="0" r="0" b="6350"/>
          <wp:docPr id="4" name="Resim 4" descr="jkygfıy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kygfıy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46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D2C" w:rsidRDefault="00646D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05AF9"/>
    <w:rsid w:val="000156B4"/>
    <w:rsid w:val="00015AA5"/>
    <w:rsid w:val="000247AE"/>
    <w:rsid w:val="000301CE"/>
    <w:rsid w:val="000421ED"/>
    <w:rsid w:val="000436ED"/>
    <w:rsid w:val="00050751"/>
    <w:rsid w:val="000545E3"/>
    <w:rsid w:val="00075D55"/>
    <w:rsid w:val="0009070E"/>
    <w:rsid w:val="000C1EE7"/>
    <w:rsid w:val="000E2E30"/>
    <w:rsid w:val="000F3574"/>
    <w:rsid w:val="001809D0"/>
    <w:rsid w:val="001C7980"/>
    <w:rsid w:val="001D565B"/>
    <w:rsid w:val="001E4088"/>
    <w:rsid w:val="001E6E39"/>
    <w:rsid w:val="001F1640"/>
    <w:rsid w:val="002106DC"/>
    <w:rsid w:val="00211490"/>
    <w:rsid w:val="00221BDA"/>
    <w:rsid w:val="00230779"/>
    <w:rsid w:val="00241079"/>
    <w:rsid w:val="00255E91"/>
    <w:rsid w:val="0026762E"/>
    <w:rsid w:val="002858C5"/>
    <w:rsid w:val="002B4458"/>
    <w:rsid w:val="002B78A3"/>
    <w:rsid w:val="002D0202"/>
    <w:rsid w:val="002E069C"/>
    <w:rsid w:val="002E10B0"/>
    <w:rsid w:val="003C3D12"/>
    <w:rsid w:val="003E0064"/>
    <w:rsid w:val="003E2471"/>
    <w:rsid w:val="003E73B8"/>
    <w:rsid w:val="00405D96"/>
    <w:rsid w:val="00410A47"/>
    <w:rsid w:val="0042730C"/>
    <w:rsid w:val="00455B42"/>
    <w:rsid w:val="00460C78"/>
    <w:rsid w:val="00465176"/>
    <w:rsid w:val="004709A8"/>
    <w:rsid w:val="00487D83"/>
    <w:rsid w:val="004B2A9F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4454A"/>
    <w:rsid w:val="005A5837"/>
    <w:rsid w:val="005B1D6D"/>
    <w:rsid w:val="005D5F1D"/>
    <w:rsid w:val="005E040C"/>
    <w:rsid w:val="005E0D97"/>
    <w:rsid w:val="005E738D"/>
    <w:rsid w:val="005F53F4"/>
    <w:rsid w:val="006009C6"/>
    <w:rsid w:val="00646D2C"/>
    <w:rsid w:val="00662EF2"/>
    <w:rsid w:val="006756EC"/>
    <w:rsid w:val="006927FF"/>
    <w:rsid w:val="006A79FD"/>
    <w:rsid w:val="006B5AFA"/>
    <w:rsid w:val="006E73F1"/>
    <w:rsid w:val="007323A8"/>
    <w:rsid w:val="007327E4"/>
    <w:rsid w:val="007531CE"/>
    <w:rsid w:val="00783BC1"/>
    <w:rsid w:val="0081314D"/>
    <w:rsid w:val="00813E6A"/>
    <w:rsid w:val="00845770"/>
    <w:rsid w:val="0087579C"/>
    <w:rsid w:val="008D2E90"/>
    <w:rsid w:val="008D5200"/>
    <w:rsid w:val="008F7829"/>
    <w:rsid w:val="00920E8A"/>
    <w:rsid w:val="00934B49"/>
    <w:rsid w:val="009433A7"/>
    <w:rsid w:val="009507E9"/>
    <w:rsid w:val="00965563"/>
    <w:rsid w:val="00975DF9"/>
    <w:rsid w:val="009A22D1"/>
    <w:rsid w:val="009B160D"/>
    <w:rsid w:val="009B6220"/>
    <w:rsid w:val="009C5F93"/>
    <w:rsid w:val="00A12A02"/>
    <w:rsid w:val="00A23741"/>
    <w:rsid w:val="00A246B5"/>
    <w:rsid w:val="00A2551D"/>
    <w:rsid w:val="00A26A21"/>
    <w:rsid w:val="00A40FD3"/>
    <w:rsid w:val="00A51E9B"/>
    <w:rsid w:val="00A57D7C"/>
    <w:rsid w:val="00A84118"/>
    <w:rsid w:val="00AA5E60"/>
    <w:rsid w:val="00AA6A18"/>
    <w:rsid w:val="00AA77E1"/>
    <w:rsid w:val="00AB1AA9"/>
    <w:rsid w:val="00AB2763"/>
    <w:rsid w:val="00AF54AC"/>
    <w:rsid w:val="00B1720D"/>
    <w:rsid w:val="00B33879"/>
    <w:rsid w:val="00B73913"/>
    <w:rsid w:val="00B7600F"/>
    <w:rsid w:val="00B84820"/>
    <w:rsid w:val="00BA7B78"/>
    <w:rsid w:val="00BE0894"/>
    <w:rsid w:val="00BF1585"/>
    <w:rsid w:val="00BF44D8"/>
    <w:rsid w:val="00C039B5"/>
    <w:rsid w:val="00C07B7A"/>
    <w:rsid w:val="00C54B26"/>
    <w:rsid w:val="00C70D05"/>
    <w:rsid w:val="00C741A6"/>
    <w:rsid w:val="00C85445"/>
    <w:rsid w:val="00C917ED"/>
    <w:rsid w:val="00CA1EC2"/>
    <w:rsid w:val="00CA6D48"/>
    <w:rsid w:val="00CC5D61"/>
    <w:rsid w:val="00D05DA4"/>
    <w:rsid w:val="00D25531"/>
    <w:rsid w:val="00D46719"/>
    <w:rsid w:val="00D4772C"/>
    <w:rsid w:val="00D531E9"/>
    <w:rsid w:val="00D532EE"/>
    <w:rsid w:val="00D844D3"/>
    <w:rsid w:val="00D8660E"/>
    <w:rsid w:val="00D87DA5"/>
    <w:rsid w:val="00D90BFC"/>
    <w:rsid w:val="00DC4A69"/>
    <w:rsid w:val="00DD61F7"/>
    <w:rsid w:val="00DE5D0B"/>
    <w:rsid w:val="00DE7B65"/>
    <w:rsid w:val="00E17307"/>
    <w:rsid w:val="00E5159B"/>
    <w:rsid w:val="00E542DB"/>
    <w:rsid w:val="00E560F9"/>
    <w:rsid w:val="00E662CD"/>
    <w:rsid w:val="00E74FEB"/>
    <w:rsid w:val="00EB188C"/>
    <w:rsid w:val="00F10076"/>
    <w:rsid w:val="00F32802"/>
    <w:rsid w:val="00F5292A"/>
    <w:rsid w:val="00F66F77"/>
    <w:rsid w:val="00F72B36"/>
    <w:rsid w:val="00F76EBB"/>
    <w:rsid w:val="00F848F0"/>
    <w:rsid w:val="00F93FF9"/>
    <w:rsid w:val="00F959A8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E68FC0-8E0E-4128-A354-71BC19EC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B78A3"/>
    <w:pPr>
      <w:spacing w:after="0" w:line="240" w:lineRule="auto"/>
    </w:pPr>
    <w:rPr>
      <w:rFonts w:eastAsiaTheme="minorEastAsia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E069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E069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E0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AD40-17C1-4601-96CF-809CA8FD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pc</cp:lastModifiedBy>
  <cp:revision>3</cp:revision>
  <cp:lastPrinted>2020-02-12T08:26:00Z</cp:lastPrinted>
  <dcterms:created xsi:type="dcterms:W3CDTF">2024-02-19T09:09:00Z</dcterms:created>
  <dcterms:modified xsi:type="dcterms:W3CDTF">2024-02-19T09:14:00Z</dcterms:modified>
</cp:coreProperties>
</file>